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Este Código Ético tiene por objeto documentar cómo los valores de la APB se deben traducir en pautas rutinarias que recojan nuestros compromisos. Establece y explica las actitudes que esperamos y permitimos, así como aquellas que no encajan con nuestra cultura y que, por tanto, no son admitidas en el seno de nuestra organización.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Misión</w:t>
      </w:r>
    </w:p>
    <w:p>
      <w:pPr/>
      <w:r>
        <w:rPr/>
        <w:t xml:space="preserve">Garantizar el abastecimiento y la conectividad marítima de las Islas Baleares en las condiciones más eficientes y seguras, y facilitar las actividades socioeconómicas que contribuyan a su desarrollo, bajo criterios de sostenibilidad económica, ambiental y de integración con su entorno.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Visión</w:t>
      </w:r>
    </w:p>
    <w:p>
      <w:pPr/>
      <w:r>
        <w:rPr/>
        <w:t xml:space="preserve">Ser puertos de referencia internacional en la excelencia en el servicio al transporte marítimo y la náutica de recreo y su industria,  a la vez que en sostenibilidad, en el respeto y la integración con las ciudades y su entorno socioeconómico, y todo ello aplicando la innovación tecnológica.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Nuestros Valores</w:t>
      </w:r>
    </w:p>
    <w:p>
      <w:pPr/>
      <w:r>
        <w:rPr/>
        <w:t xml:space="preserve">Entendemos nuestros valores de forma muy práctica: son las herramientas que nos permitirán gestionar y alcanzar nuestra visión. Han de estar presentes en todo lo que hacemos y guiar las relaciones que mantenemos con todos nuestros grupos de interés y son los siguientes:</w:t>
      </w:r>
    </w:p>
    <w:p>
      <w:pPr/>
      <w:r>
        <w:rPr/>
        <w:t xml:space="preserve"> - Vocación de servicio</w:t>
      </w:r>
    </w:p>
    <w:p>
      <w:pPr/>
      <w:r>
        <w:rPr/>
        <w:t xml:space="preserve"> - Innovación</w:t>
      </w:r>
    </w:p>
    <w:p>
      <w:pPr/>
      <w:r>
        <w:rPr/>
        <w:t xml:space="preserve"> - Transparencia</w:t>
      </w:r>
    </w:p>
    <w:p>
      <w:pPr/>
      <w:r>
        <w:rPr/>
        <w:t xml:space="preserve"> - Reconocimiento</w:t>
      </w:r>
    </w:p>
    <w:p>
      <w:pPr/>
      <w:r>
        <w:rPr/>
        <w:t xml:space="preserve"> - Colaboración</w:t>
      </w:r>
    </w:p>
    <w:p>
      <w:pPr/>
      <w:r>
        <w:rPr/>
        <w:t xml:space="preserve"> - Responsabilidad (Ambiental, social y tecnológica)</w:t>
      </w:r>
    </w:p>
    <w:p>
      <w:pPr/>
      <w:r>
        <w:rPr/>
        <w:t xml:space="preserve"> - Mejora continua-espíritu de superación</w:t>
      </w:r>
    </w:p>
    <w:p>
      <w:pPr/>
      <w:r>
        <w:rPr/>
        <w:t xml:space="preserve"> </w:t>
      </w:r>
    </w:p>
    <w:p>
      <w:pPr/>
      <w:r>
        <w:rPr/>
        <w:t xml:space="preserve">Cualquier empleado o miembro de un grupo de interés de la APB puede utilizar los canales del Código Ético para realizar una consulta o cursar una denuncia. Las consultas y denuncias se dirigirán a los siguientes correos electrónicos: </w:t>
      </w:r>
    </w:p>
    <w:p>
      <w:pPr/>
      <w:r>
        <w:rPr/>
        <w:t xml:space="preserve">-  </w:t>
      </w:r>
    </w:p>
    <w:p>
      <w:pPr/>
      <w:r>
        <w:rPr/>
        <w:t xml:space="preserve">- 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Código Ético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2026-06-19T04:36:42+00:00</dcterms:created>
  <dcterms:modified xsi:type="dcterms:W3CDTF">2026-06-19T04:36:42+00:00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