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336450" w:type="dxa"/>
        <w:gridCol w:w="10050" w:type="dxa"/>
        <w:gridCol w:w="1011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36450" w:type="pct"/>
            <w:gridSpan w:val="2"/>
          </w:tcPr>
          <w:p>
            <w:pPr/>
            <w:r>
              <w:rPr/>
              <w:t xml:space="preserve">Registro de Actividades</w:t>
            </w:r>
          </w:p>
        </w:tc>
        <w:tc>
          <w:tcPr>
            <w:tcW w:w="10050" w:type="pct"/>
          </w:tcPr>
          <w:p>
            <w:pPr/>
            <w:r>
              <w:rPr/>
              <w:t xml:space="preserve">PDF</w:t>
            </w:r>
          </w:p>
        </w:tc>
        <w:tc>
          <w:tcPr>
            <w:tcW w:w="101150" w:type="pct"/>
          </w:tcPr>
          <w:p>
            <w:pPr/>
            <w:r>
              <w:rPr/>
              <w:t xml:space="preserve">Documento Abierto</w:t>
            </w:r>
          </w:p>
        </w:tc>
      </w:tr>
      <w:tr>
        <w:trPr/>
        <w:tc>
          <w:tcPr>
            <w:tcW w:w="336450" w:type="pct"/>
            <w:gridSpan w:val="2"/>
          </w:tcPr>
          <w:p>
            <w:pPr/>
            <w:r>
              <w:rPr/>
              <w:t xml:space="preserve">Ley 19/2013</w:t>
            </w:r>
          </w:p>
        </w:tc>
        <w:tc>
          <w:tcPr>
            <w:tcW w:w="10050" w:type="pct"/>
          </w:tcPr>
          <w:p>
            <w:pPr/>
          </w:p>
        </w:tc>
        <w:tc>
          <w:tcPr>
            <w:tcW w:w="101150" w:type="pct"/>
          </w:tcPr>
          <w:p>
            <w:pPr/>
          </w:p>
        </w:tc>
      </w:tr>
      <w:tr>
        <w:trPr/>
        <w:tc>
          <w:tcPr>
            <w:tcW w:w="336450" w:type="pct"/>
            <w:gridSpan w:val="2"/>
          </w:tcPr>
          <w:p>
            <w:pPr/>
            <w:r>
              <w:rPr/>
              <w:t xml:space="preserve">Archivo</w:t>
            </w:r>
          </w:p>
        </w:tc>
        <w:tc>
          <w:tcPr>
            <w:tcW w:w="10050" w:type="pct"/>
          </w:tcPr>
          <w:p>
            <w:pPr/>
          </w:p>
        </w:tc>
        <w:tc>
          <w:tcPr>
            <w:tcW w:w="101150" w:type="pct"/>
          </w:tcPr>
          <w:p>
            <w:pPr/>
          </w:p>
        </w:tc>
      </w:tr>
      <w:tr>
        <w:trPr/>
        <w:tc>
          <w:tcPr>
            <w:tcW w:w="336450" w:type="pct"/>
            <w:gridSpan w:val="2"/>
          </w:tcPr>
          <w:p>
            <w:pPr/>
            <w:r>
              <w:rPr/>
              <w:t xml:space="preserve">Autorizaciones y concesiones de Dominio Publico</w:t>
            </w:r>
          </w:p>
        </w:tc>
        <w:tc>
          <w:tcPr>
            <w:tcW w:w="10050" w:type="pct"/>
          </w:tcPr>
          <w:p>
            <w:pPr/>
          </w:p>
        </w:tc>
        <w:tc>
          <w:tcPr>
            <w:tcW w:w="101150" w:type="pct"/>
          </w:tcPr>
          <w:p>
            <w:pPr/>
          </w:p>
        </w:tc>
      </w:tr>
      <w:tr>
        <w:trPr/>
        <w:tc>
          <w:tcPr>
            <w:tcW w:w="336450" w:type="pct"/>
            <w:gridSpan w:val="2"/>
          </w:tcPr>
          <w:p>
            <w:pPr/>
            <w:r>
              <w:rPr/>
              <w:t xml:space="preserve">Gestion economica</w:t>
            </w:r>
          </w:p>
        </w:tc>
        <w:tc>
          <w:tcPr>
            <w:tcW w:w="10050" w:type="pct"/>
          </w:tcPr>
          <w:p>
            <w:pPr/>
          </w:p>
        </w:tc>
        <w:tc>
          <w:tcPr>
            <w:tcW w:w="101150" w:type="pct"/>
          </w:tcPr>
          <w:p>
            <w:pPr/>
          </w:p>
        </w:tc>
      </w:tr>
      <w:tr>
        <w:trPr/>
        <w:tc>
          <w:tcPr>
            <w:tcW w:w="336450" w:type="pct"/>
            <w:gridSpan w:val="2"/>
          </w:tcPr>
          <w:p>
            <w:pPr/>
            <w:r>
              <w:rPr/>
              <w:t xml:space="preserve">Coordinacion de actividades empresariales</w:t>
            </w:r>
          </w:p>
        </w:tc>
        <w:tc>
          <w:tcPr>
            <w:tcW w:w="10050" w:type="pct"/>
          </w:tcPr>
          <w:p>
            <w:pPr/>
          </w:p>
        </w:tc>
        <w:tc>
          <w:tcPr>
            <w:tcW w:w="101150" w:type="pct"/>
          </w:tcPr>
          <w:p>
            <w:pPr/>
          </w:p>
        </w:tc>
      </w:tr>
      <w:tr>
        <w:trPr/>
        <w:tc>
          <w:tcPr>
            <w:tcW w:w="336450" w:type="pct"/>
            <w:gridSpan w:val="2"/>
          </w:tcPr>
          <w:p>
            <w:pPr/>
            <w:r>
              <w:rPr/>
              <w:t xml:space="preserve">Censo de servicios comerciales</w:t>
            </w:r>
          </w:p>
        </w:tc>
        <w:tc>
          <w:tcPr>
            <w:tcW w:w="10050" w:type="pct"/>
          </w:tcPr>
          <w:p>
            <w:pPr/>
          </w:p>
        </w:tc>
        <w:tc>
          <w:tcPr>
            <w:tcW w:w="101150" w:type="pct"/>
          </w:tcPr>
          <w:p>
            <w:pPr/>
          </w:p>
        </w:tc>
      </w:tr>
      <w:tr>
        <w:trPr/>
        <w:tc>
          <w:tcPr>
            <w:tcW w:w="336450" w:type="pct"/>
            <w:gridSpan w:val="2"/>
          </w:tcPr>
          <w:p>
            <w:pPr/>
            <w:r>
              <w:rPr/>
              <w:t xml:space="preserve">Control y solicitudes de acceso</w:t>
            </w:r>
          </w:p>
        </w:tc>
        <w:tc>
          <w:tcPr>
            <w:tcW w:w="10050" w:type="pct"/>
          </w:tcPr>
          <w:p>
            <w:pPr/>
          </w:p>
        </w:tc>
        <w:tc>
          <w:tcPr>
            <w:tcW w:w="101150" w:type="pct"/>
          </w:tcPr>
          <w:p>
            <w:pPr/>
          </w:p>
        </w:tc>
      </w:tr>
      <w:tr>
        <w:trPr/>
        <w:tc>
          <w:tcPr>
            <w:tcW w:w="336450" w:type="pct"/>
            <w:gridSpan w:val="2"/>
          </w:tcPr>
          <w:p>
            <w:pPr/>
            <w:r>
              <w:rPr/>
              <w:t xml:space="preserve">Control de atraques de buques mercantes y de pasajeros</w:t>
            </w:r>
          </w:p>
        </w:tc>
        <w:tc>
          <w:tcPr>
            <w:tcW w:w="10050" w:type="pct"/>
          </w:tcPr>
          <w:p>
            <w:pPr/>
          </w:p>
        </w:tc>
        <w:tc>
          <w:tcPr>
            <w:tcW w:w="101150" w:type="pct"/>
          </w:tcPr>
          <w:p>
            <w:pPr/>
          </w:p>
        </w:tc>
      </w:tr>
      <w:tr>
        <w:trPr/>
        <w:tc>
          <w:tcPr>
            <w:tcW w:w="336450" w:type="pct"/>
            <w:gridSpan w:val="2"/>
          </w:tcPr>
          <w:p>
            <w:pPr/>
            <w:r>
              <w:rPr/>
              <w:t xml:space="preserve">Videovigilancia</w:t>
            </w:r>
          </w:p>
        </w:tc>
        <w:tc>
          <w:tcPr>
            <w:tcW w:w="10050" w:type="pct"/>
          </w:tcPr>
          <w:p>
            <w:pPr/>
          </w:p>
        </w:tc>
        <w:tc>
          <w:tcPr>
            <w:tcW w:w="101150" w:type="pct"/>
          </w:tcPr>
          <w:p>
            <w:pPr/>
          </w:p>
        </w:tc>
      </w:tr>
      <w:tr>
        <w:trPr/>
        <w:tc>
          <w:tcPr>
            <w:tcW w:w="336450" w:type="pct"/>
            <w:gridSpan w:val="2"/>
          </w:tcPr>
          <w:p>
            <w:pPr/>
            <w:r>
              <w:rPr/>
              <w:t xml:space="preserve">Personal</w:t>
            </w:r>
          </w:p>
        </w:tc>
        <w:tc>
          <w:tcPr>
            <w:tcW w:w="10050" w:type="pct"/>
          </w:tcPr>
          <w:p>
            <w:pPr/>
          </w:p>
        </w:tc>
        <w:tc>
          <w:tcPr>
            <w:tcW w:w="101150" w:type="pct"/>
          </w:tcPr>
          <w:p>
            <w:pPr/>
          </w:p>
        </w:tc>
      </w:tr>
      <w:tr>
        <w:trPr/>
        <w:tc>
          <w:tcPr>
            <w:tcW w:w="336450" w:type="pct"/>
            <w:gridSpan w:val="2"/>
          </w:tcPr>
          <w:p>
            <w:pPr/>
            <w:r>
              <w:rPr/>
              <w:t xml:space="preserve">Quejas, sugerencias y reclamaciones</w:t>
            </w:r>
          </w:p>
        </w:tc>
        <w:tc>
          <w:tcPr>
            <w:tcW w:w="10050" w:type="pct"/>
          </w:tcPr>
          <w:p>
            <w:pPr/>
          </w:p>
        </w:tc>
        <w:tc>
          <w:tcPr>
            <w:tcW w:w="101150" w:type="pct"/>
          </w:tcPr>
          <w:p>
            <w:pPr/>
          </w:p>
        </w:tc>
      </w:tr>
      <w:tr>
        <w:trPr/>
        <w:tc>
          <w:tcPr>
            <w:tcW w:w="336450" w:type="pct"/>
            <w:gridSpan w:val="2"/>
          </w:tcPr>
          <w:p>
            <w:pPr/>
            <w:r>
              <w:rPr/>
              <w:t xml:space="preserve">Cita previa</w:t>
            </w:r>
          </w:p>
        </w:tc>
        <w:tc>
          <w:tcPr>
            <w:tcW w:w="10050" w:type="pct"/>
          </w:tcPr>
          <w:p>
            <w:pPr/>
          </w:p>
        </w:tc>
        <w:tc>
          <w:tcPr>
            <w:tcW w:w="101150" w:type="pct"/>
          </w:tcPr>
          <w:p>
            <w:pPr/>
          </w:p>
        </w:tc>
      </w:tr>
      <w:tr>
        <w:trPr/>
        <w:tc>
          <w:tcPr>
            <w:tcW w:w="336450" w:type="pct"/>
            <w:gridSpan w:val="2"/>
          </w:tcPr>
          <w:p>
            <w:pPr/>
            <w:r>
              <w:rPr/>
              <w:t xml:space="preserve">Marketing, relaciones publicas y comunicaciones comerciales</w:t>
            </w:r>
          </w:p>
        </w:tc>
        <w:tc>
          <w:tcPr>
            <w:tcW w:w="10050" w:type="pct"/>
          </w:tcPr>
          <w:p>
            <w:pPr/>
          </w:p>
        </w:tc>
        <w:tc>
          <w:tcPr>
            <w:tcW w:w="101150" w:type="pct"/>
          </w:tcPr>
          <w:p>
            <w:pPr/>
          </w:p>
        </w:tc>
      </w:tr>
      <w:tr>
        <w:trPr/>
        <w:tc>
          <w:tcPr>
            <w:tcW w:w="336450" w:type="pct"/>
            <w:gridSpan w:val="2"/>
          </w:tcPr>
          <w:p>
            <w:pPr/>
            <w:r>
              <w:rPr/>
              <w:t xml:space="preserve">Concursos, eventos y protocolos</w:t>
            </w:r>
          </w:p>
        </w:tc>
        <w:tc>
          <w:tcPr>
            <w:tcW w:w="10050" w:type="pct"/>
          </w:tcPr>
          <w:p>
            <w:pPr/>
          </w:p>
        </w:tc>
        <w:tc>
          <w:tcPr>
            <w:tcW w:w="101150" w:type="pct"/>
          </w:tcPr>
          <w:p>
            <w:pPr/>
          </w:p>
        </w:tc>
      </w:tr>
      <w:tr>
        <w:trPr/>
        <w:tc>
          <w:tcPr>
            <w:tcW w:w="336450" w:type="pct"/>
            <w:gridSpan w:val="2"/>
          </w:tcPr>
          <w:p>
            <w:pPr/>
            <w:r>
              <w:rPr/>
              <w:t xml:space="preserve">Agenda y contactos</w:t>
            </w:r>
          </w:p>
        </w:tc>
        <w:tc>
          <w:tcPr>
            <w:tcW w:w="10050" w:type="pct"/>
          </w:tcPr>
          <w:p>
            <w:pPr/>
          </w:p>
        </w:tc>
        <w:tc>
          <w:tcPr>
            <w:tcW w:w="101150" w:type="pct"/>
          </w:tcPr>
          <w:p>
            <w:pPr/>
          </w:p>
        </w:tc>
      </w:tr>
      <w:tr>
        <w:trPr/>
        <w:tc>
          <w:tcPr>
            <w:tcW w:w="336450" w:type="pct"/>
            <w:gridSpan w:val="2"/>
          </w:tcPr>
          <w:p>
            <w:pPr/>
            <w:r>
              <w:rPr/>
              <w:t xml:space="preserve">Expedientes sancionadores</w:t>
            </w:r>
          </w:p>
        </w:tc>
        <w:tc>
          <w:tcPr>
            <w:tcW w:w="10050" w:type="pct"/>
          </w:tcPr>
          <w:p>
            <w:pPr/>
          </w:p>
        </w:tc>
        <w:tc>
          <w:tcPr>
            <w:tcW w:w="101150" w:type="pct"/>
          </w:tcPr>
          <w:p>
            <w:pPr/>
          </w:p>
        </w:tc>
      </w:tr>
      <w:tr>
        <w:trPr/>
        <w:tc>
          <w:tcPr>
            <w:tcW w:w="336450" w:type="pct"/>
            <w:gridSpan w:val="2"/>
          </w:tcPr>
          <w:p>
            <w:pPr/>
            <w:r>
              <w:rPr/>
              <w:t xml:space="preserve">Reclamaciones patrimoniales y comunicaciones juridicas</w:t>
            </w:r>
          </w:p>
        </w:tc>
        <w:tc>
          <w:tcPr>
            <w:tcW w:w="10050" w:type="pct"/>
          </w:tcPr>
          <w:p>
            <w:pPr/>
          </w:p>
        </w:tc>
        <w:tc>
          <w:tcPr>
            <w:tcW w:w="101150" w:type="pct"/>
          </w:tcPr>
          <w:p>
            <w:pPr/>
          </w:p>
        </w:tc>
      </w:tr>
      <w:tr>
        <w:trPr/>
        <w:tc>
          <w:tcPr>
            <w:tcW w:w="336450" w:type="pct"/>
            <w:gridSpan w:val="2"/>
          </w:tcPr>
          <w:p>
            <w:pPr/>
            <w:r>
              <w:rPr/>
              <w:t xml:space="preserve">Registro de entrada y salida</w:t>
            </w:r>
          </w:p>
        </w:tc>
        <w:tc>
          <w:tcPr>
            <w:tcW w:w="10050" w:type="pct"/>
          </w:tcPr>
          <w:p>
            <w:pPr/>
          </w:p>
        </w:tc>
        <w:tc>
          <w:tcPr>
            <w:tcW w:w="101150" w:type="pct"/>
          </w:tcPr>
          <w:p>
            <w:pPr/>
          </w:p>
        </w:tc>
      </w:tr>
      <w:tr>
        <w:trPr/>
        <w:tc>
          <w:tcPr>
            <w:tcW w:w="336450" w:type="pct"/>
            <w:gridSpan w:val="2"/>
          </w:tcPr>
          <w:p>
            <w:pPr/>
            <w:r>
              <w:rPr/>
              <w:t xml:space="preserve">Consejo de navegacion, administracion y comite de servicios portuarios</w:t>
            </w:r>
          </w:p>
        </w:tc>
        <w:tc>
          <w:tcPr>
            <w:tcW w:w="10050" w:type="pct"/>
          </w:tcPr>
          <w:p>
            <w:pPr/>
          </w:p>
        </w:tc>
        <w:tc>
          <w:tcPr>
            <w:tcW w:w="101150" w:type="pct"/>
          </w:tcPr>
          <w:p>
            <w:pPr/>
          </w:p>
        </w:tc>
      </w:tr>
      <w:tr>
        <w:trPr/>
        <w:tc>
          <w:tcPr>
            <w:tcW w:w="336450" w:type="pct"/>
            <w:gridSpan w:val="2"/>
          </w:tcPr>
          <w:p>
            <w:pPr/>
            <w:r>
              <w:rPr/>
              <w:t xml:space="preserve">Cookies web</w:t>
            </w:r>
          </w:p>
        </w:tc>
        <w:tc>
          <w:tcPr>
            <w:tcW w:w="10050" w:type="pct"/>
          </w:tcPr>
          <w:p>
            <w:pPr/>
          </w:p>
        </w:tc>
        <w:tc>
          <w:tcPr>
            <w:tcW w:w="101150" w:type="pct"/>
          </w:tcPr>
          <w:p>
            <w:pPr/>
          </w:p>
        </w:tc>
      </w:tr>
      <w:tr>
        <w:trPr/>
        <w:tc>
          <w:tcPr>
            <w:tcW w:w="336450" w:type="pct"/>
            <w:gridSpan w:val="2"/>
          </w:tcPr>
          <w:p>
            <w:pPr/>
            <w:r>
              <w:rPr/>
              <w:t xml:space="preserve">Wifi de invitados</w:t>
            </w:r>
          </w:p>
        </w:tc>
        <w:tc>
          <w:tcPr>
            <w:tcW w:w="10050" w:type="pct"/>
          </w:tcPr>
          <w:p>
            <w:pPr/>
          </w:p>
        </w:tc>
        <w:tc>
          <w:tcPr>
            <w:tcW w:w="101150" w:type="pct"/>
          </w:tcPr>
          <w:p>
            <w:pPr/>
          </w:p>
        </w:tc>
      </w:tr>
      <w:tr>
        <w:trPr/>
        <w:tc>
          <w:tcPr>
            <w:tcW w:w="336450" w:type="pct"/>
            <w:gridSpan w:val="2"/>
          </w:tcPr>
          <w:p>
            <w:pPr/>
            <w:r>
              <w:rPr/>
              <w:t xml:space="preserve">Ejercicio de derechos RGPD</w:t>
            </w:r>
          </w:p>
        </w:tc>
        <w:tc>
          <w:tcPr>
            <w:tcW w:w="10050" w:type="pct"/>
          </w:tcPr>
          <w:p>
            <w:pPr/>
          </w:p>
        </w:tc>
        <w:tc>
          <w:tcPr>
            <w:tcW w:w="101150" w:type="pct"/>
          </w:tcPr>
          <w:p>
            <w:pPr/>
          </w:p>
        </w:tc>
      </w:tr>
      <w:tr>
        <w:trPr/>
        <w:tc>
          <w:tcPr>
            <w:tcW w:w="336450" w:type="pct"/>
            <w:gridSpan w:val="2"/>
          </w:tcPr>
          <w:p>
            <w:pPr/>
            <w:r>
              <w:rPr/>
              <w:t xml:space="preserve">Encuestas de satisfaccion aparcamiento</w:t>
            </w:r>
          </w:p>
        </w:tc>
        <w:tc>
          <w:tcPr>
            <w:tcW w:w="10050" w:type="pct"/>
          </w:tcPr>
          <w:p>
            <w:pPr/>
          </w:p>
        </w:tc>
        <w:tc>
          <w:tcPr>
            <w:tcW w:w="101150" w:type="pct"/>
          </w:tcPr>
          <w:p>
            <w:pPr/>
          </w:p>
        </w:tc>
      </w:tr>
      <w:tr>
        <w:trPr/>
        <w:tc>
          <w:tcPr>
            <w:tcW w:w="336450" w:type="pct"/>
            <w:gridSpan w:val="2"/>
          </w:tcPr>
          <w:p>
            <w:pPr/>
            <w:r>
              <w:rPr/>
              <w:t xml:space="preserve">Newsletters</w:t>
            </w:r>
          </w:p>
        </w:tc>
        <w:tc>
          <w:tcPr>
            <w:tcW w:w="10050" w:type="pct"/>
          </w:tcPr>
          <w:p>
            <w:pPr/>
          </w:p>
        </w:tc>
        <w:tc>
          <w:tcPr>
            <w:tcW w:w="1011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2026-10-16T06:59:24+00:00</dcterms:created>
  <dcterms:modified xsi:type="dcterms:W3CDTF">2026-10-16T06:59:24+00:00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