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1</w:t>
      </w:r>
      <w:r>
        <w:rPr>
          <w:rFonts w:ascii="Arial"/>
          <w:b/>
          <w:color w:val="1E487C"/>
          <w:sz w:val="36"/>
          <w:u w:val="single" w:color="000000"/>
        </w:rPr>
        <w:t>5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5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A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g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3"/>
          <w:sz w:val="36"/>
          <w:u w:val="single" w:color="000000"/>
        </w:rPr>
        <w:t>n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z w:val="36"/>
          <w:u w:val="single" w:color="000000"/>
        </w:rPr>
        <w:t>a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y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on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ac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3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Agenda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contactos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10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contacto,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tanto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profesionales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cariz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institucional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Transversal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7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26" w:footer="1828" w:top="2520" w:bottom="202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Base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legitimación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10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8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RGPD: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6.1.f)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Interés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Legitimo: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tratamiento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satisfacción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intereses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legítimos</w:t>
            </w:r>
            <w:r>
              <w:rPr>
                <w:rFonts w:ascii="Times New Roman" w:hAnsi="Times New Roman"/>
                <w:spacing w:val="9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perseguidos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tratamiento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o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un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tercero,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siempre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sobre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dichos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intereses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no</w:t>
            </w:r>
            <w:r>
              <w:rPr>
                <w:rFonts w:ascii="Times New Roman" w:hAnsi="Times New Roman"/>
                <w:spacing w:val="6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prevalezcan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intereses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derechos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libertades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interesado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756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42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tanto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no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ejerzan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su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oposición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3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Ciudadanos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representantes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instituciones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privadas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2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DNI,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telefono,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email,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postal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Cargo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empresa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8"/>
          <w:pgSz w:w="11900" w:h="16840"/>
          <w:pgMar w:footer="1828" w:header="826" w:top="2520" w:bottom="2020" w:left="5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técnicas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organizativas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aplicadas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6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2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implantadas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consecuencia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virtud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artículo</w:t>
            </w:r>
            <w:r>
              <w:rPr>
                <w:rFonts w:ascii="Times New Roman" w:hAnsi="Times New Roman"/>
                <w:spacing w:val="7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32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RGPD.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ha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spacing w:val="5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base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recogidas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1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Anexo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II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(Medidas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Seguridad)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Decreto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3/2010,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8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enero,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regula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Esquema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Nacional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7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ámbito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Administración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Electrónica.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604" w:val="left" w:leader="none"/>
        </w:tabs>
        <w:spacing w:line="240" w:lineRule="auto" w:before="64" w:after="0"/>
        <w:ind w:left="6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footerReference w:type="default" r:id="rId9"/>
      <w:pgSz w:w="11900" w:h="16840"/>
      <w:pgMar w:footer="0" w:header="826" w:top="2520" w:bottom="280" w:left="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79999pt;margin-top:750.901672pt;width:159.15pt;height:16.05pt;mso-position-horizontal-relative:page;mso-position-vertical-relative:page;z-index:-937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4.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Licitud </w:t>
                </w:r>
                <w:r>
                  <w:rPr>
                    <w:rFonts w:ascii="Times New Roman"/>
                    <w:color w:val="205767"/>
                    <w:spacing w:val="-1"/>
                  </w:rPr>
                </w:r>
                <w:r>
                  <w:rPr>
                    <w:color w:val="205767"/>
                    <w:spacing w:val="-2"/>
                  </w:rPr>
                  <w:t>del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tratamiento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80029pt;margin-top:739.621704pt;width:151.450pt;height:16.05pt;mso-position-horizontal-relative:page;mso-position-vertical-relative:page;z-index:-9352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8.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Medidas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de</w:t>
                </w:r>
                <w:r>
                  <w:rPr>
                    <w:color w:val="205767"/>
                    <w:spacing w:val="-3"/>
                  </w:rPr>
                  <w:t> </w:t>
                </w:r>
                <w:r>
                  <w:rPr>
                    <w:rFonts w:ascii="Times New Roman"/>
                    <w:color w:val="205767"/>
                    <w:spacing w:val="-3"/>
                  </w:rPr>
                </w:r>
                <w:r>
                  <w:rPr>
                    <w:color w:val="205767"/>
                    <w:spacing w:val="-1"/>
                  </w:rPr>
                  <w:t>seguridad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44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42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0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4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gdpr-dpo@portsdebalears.com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15 - Agenda y contactos.docx</dc:title>
  <dcterms:created xsi:type="dcterms:W3CDTF">2023-06-05T10:50:38Z</dcterms:created>
  <dcterms:modified xsi:type="dcterms:W3CDTF">2023-06-05T10:50:38Z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