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8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1</w:t>
      </w:r>
      <w:r>
        <w:rPr>
          <w:rFonts w:ascii="Arial"/>
          <w:b/>
          <w:color w:val="1E487C"/>
          <w:sz w:val="36"/>
          <w:u w:val="single" w:color="000000"/>
        </w:rPr>
        <w:t>2</w:t>
      </w:r>
      <w:r>
        <w:rPr>
          <w:rFonts w:ascii="Arial"/>
          <w:b/>
          <w:color w:val="1E487C"/>
          <w:spacing w:val="-8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-</w:t>
      </w:r>
      <w:r>
        <w:rPr>
          <w:rFonts w:ascii="Arial"/>
          <w:b/>
          <w:color w:val="1E487C"/>
          <w:spacing w:val="-7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z w:val="36"/>
          <w:u w:val="single" w:color="000000"/>
        </w:rPr>
        <w:t>ita</w:t>
      </w:r>
      <w:r>
        <w:rPr>
          <w:rFonts w:ascii="Arial"/>
          <w:b/>
          <w:color w:val="1E487C"/>
          <w:spacing w:val="-8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p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3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-7"/>
          <w:sz w:val="36"/>
          <w:u w:val="single" w:color="000000"/>
        </w:rPr>
        <w:t>v</w:t>
      </w:r>
      <w:r>
        <w:rPr>
          <w:rFonts w:ascii="Arial"/>
          <w:b/>
          <w:color w:val="1E487C"/>
          <w:sz w:val="36"/>
          <w:u w:val="single" w:color="000000"/>
        </w:rPr>
        <w:t>ia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Cita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previa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010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1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personales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necesarios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pacing w:val="3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proceder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concertar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una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cita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previa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con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diferentes</w:t>
            </w:r>
            <w:r>
              <w:rPr>
                <w:rFonts w:ascii="Times New Roman" w:hAnsi="Times New Roman"/>
                <w:spacing w:val="3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áreas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Baleares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Transversal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7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26" w:footer="1828" w:top="2520" w:bottom="202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  <w:gridCol w:w="446"/>
      </w:tblGrid>
      <w:tr>
        <w:trPr>
          <w:trHeight w:val="508" w:hRule="exact"/>
        </w:trPr>
        <w:tc>
          <w:tcPr>
            <w:tcW w:w="993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Base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legitimación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46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756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53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RGPD: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6.1.c)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Obligación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Legal: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tratamiento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es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necesario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para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cumplimiento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una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obligación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legal</w:t>
            </w:r>
            <w:r>
              <w:rPr>
                <w:rFonts w:ascii="Times New Roman" w:hAnsi="Times New Roman"/>
                <w:spacing w:val="5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aplicable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14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Baleares.</w:t>
            </w:r>
          </w:p>
        </w:tc>
        <w:tc>
          <w:tcPr>
            <w:tcW w:w="446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011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dispuesto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normativa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archivos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documentación.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3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Ciudadanos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3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105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DNI,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nombre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apellidos,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Teléfono,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spacing w:val="3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electrónico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Motivo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de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cita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8"/>
          <w:pgSz w:w="11900" w:h="16840"/>
          <w:pgMar w:footer="1828" w:header="826" w:top="2520" w:bottom="2020" w:left="5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  <w:gridCol w:w="446"/>
      </w:tblGrid>
      <w:tr>
        <w:trPr>
          <w:trHeight w:val="508" w:hRule="exact"/>
        </w:trPr>
        <w:tc>
          <w:tcPr>
            <w:tcW w:w="993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Medidas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técnicas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t>y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organizativas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aplicadas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46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26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12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medidas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implantadas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consecuencia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análisis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riesgos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realizado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virtud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artículo</w:t>
            </w:r>
            <w:r>
              <w:rPr>
                <w:rFonts w:ascii="Times New Roman" w:hAnsi="Times New Roman"/>
                <w:spacing w:val="7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32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RGPD.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análisis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riesgos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ha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realizado</w:t>
            </w:r>
            <w:r>
              <w:rPr>
                <w:rFonts w:ascii="Times New Roman" w:hAnsi="Times New Roman"/>
                <w:spacing w:val="53"/>
                <w:sz w:val="22"/>
              </w:rPr>
              <w:t> </w:t>
            </w:r>
            <w:r>
              <w:rPr>
                <w:rFonts w:ascii="Times New Roman" w:hAnsi="Times New Roman"/>
                <w:spacing w:val="5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base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medidas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recogidas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1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Anexo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II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(Medidas</w:t>
            </w:r>
            <w:r>
              <w:rPr>
                <w:rFonts w:ascii="Times New Roman" w:hAnsi="Times New Roman"/>
                <w:spacing w:val="5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Seguridad)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Real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Decreto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3/2010,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8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enero,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por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que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regula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Esquema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Nacional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</w:t>
            </w:r>
            <w:r>
              <w:rPr>
                <w:rFonts w:ascii="Times New Roman" w:hAnsi="Times New Roman"/>
                <w:spacing w:val="7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en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ámbito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Administración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Electrónica.</w:t>
            </w:r>
          </w:p>
        </w:tc>
        <w:tc>
          <w:tcPr>
            <w:tcW w:w="446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484" w:val="left" w:leader="none"/>
        </w:tabs>
        <w:spacing w:line="240" w:lineRule="auto" w:before="64" w:after="0"/>
        <w:ind w:left="4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prevén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3"/>
        </w:numPr>
        <w:tabs>
          <w:tab w:pos="623" w:val="left" w:leader="none"/>
        </w:tabs>
        <w:spacing w:line="240" w:lineRule="auto" w:before="64" w:after="0"/>
        <w:ind w:left="6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4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3"/>
        </w:numPr>
        <w:tabs>
          <w:tab w:pos="623" w:val="left" w:leader="none"/>
        </w:tabs>
        <w:spacing w:line="240" w:lineRule="auto" w:before="64" w:after="0"/>
        <w:ind w:left="6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3pt;mso-position-horizontal-relative:char;mso-position-vertical-relative:line" coordorigin="0,0" coordsize="9953,98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5" coordorigin="11,11" coordsize="2,965">
              <v:shape style="position:absolute;left:11;top:11;width:2;height:965" coordorigin="11,11" coordsize="0,965" path="m11,11l11,975e" filled="false" stroked="true" strokeweight=".580pt" strokecolor="#000000">
                <v:path arrowok="t"/>
              </v:shape>
            </v:group>
            <v:group style="position:absolute;left:9942;top:11;width:2;height:965" coordorigin="9942,11" coordsize="2,965">
              <v:shape style="position:absolute;left:9942;top:11;width:2;height:965" coordorigin="9942,11" coordsize="0,965" path="m9942,11l9942,97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0;width:9941;height:2" coordorigin="6,980" coordsize="9941,2">
              <v:shape style="position:absolute;left:6;top:980;width:9941;height:2" coordorigin="6,980" coordsize="9941,0" path="m6,980l9947,98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623" w:val="left" w:leader="none"/>
        </w:tabs>
        <w:spacing w:line="240" w:lineRule="auto" w:before="64" w:after="0"/>
        <w:ind w:left="6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2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5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footerReference w:type="default" r:id="rId9"/>
      <w:pgSz w:w="11900" w:h="16840"/>
      <w:pgMar w:footer="0" w:header="826" w:top="2520" w:bottom="280" w:left="5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.279999pt;margin-top:750.901672pt;width:159.15pt;height:16.05pt;mso-position-horizontal-relative:page;mso-position-vertical-relative:page;z-index:-9376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205767"/>
                  </w:rPr>
                  <w:t>4. </w:t>
                </w:r>
                <w:r>
                  <w:rPr>
                    <w:color w:val="205767"/>
                    <w:spacing w:val="5"/>
                  </w:rPr>
                  <w:t> </w:t>
                </w:r>
                <w:r>
                  <w:rPr>
                    <w:rFonts w:ascii="Times New Roman"/>
                    <w:color w:val="205767"/>
                    <w:spacing w:val="5"/>
                  </w:rPr>
                </w:r>
                <w:r>
                  <w:rPr>
                    <w:color w:val="205767"/>
                    <w:spacing w:val="-1"/>
                  </w:rPr>
                  <w:t>Licitud </w:t>
                </w:r>
                <w:r>
                  <w:rPr>
                    <w:rFonts w:ascii="Times New Roman"/>
                    <w:color w:val="205767"/>
                    <w:spacing w:val="-1"/>
                  </w:rPr>
                </w:r>
                <w:r>
                  <w:rPr>
                    <w:color w:val="205767"/>
                    <w:spacing w:val="-2"/>
                  </w:rPr>
                  <w:t>del</w:t>
                </w:r>
                <w:r>
                  <w:rPr>
                    <w:color w:val="205767"/>
                  </w:rPr>
                  <w:t> </w:t>
                </w:r>
                <w:r>
                  <w:rPr>
                    <w:rFonts w:ascii="Times New Roman"/>
                    <w:color w:val="205767"/>
                  </w:rPr>
                </w:r>
                <w:r>
                  <w:rPr>
                    <w:color w:val="205767"/>
                    <w:spacing w:val="-1"/>
                  </w:rPr>
                  <w:t>tratamiento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.280029pt;margin-top:739.621704pt;width:151.450pt;height:16.05pt;mso-position-horizontal-relative:page;mso-position-vertical-relative:page;z-index:-9352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color w:val="205767"/>
                  </w:rPr>
                  <w:t>8. </w:t>
                </w:r>
                <w:r>
                  <w:rPr>
                    <w:color w:val="205767"/>
                    <w:spacing w:val="5"/>
                  </w:rPr>
                  <w:t> </w:t>
                </w:r>
                <w:r>
                  <w:rPr>
                    <w:rFonts w:ascii="Times New Roman"/>
                    <w:color w:val="205767"/>
                    <w:spacing w:val="5"/>
                  </w:rPr>
                </w:r>
                <w:r>
                  <w:rPr>
                    <w:color w:val="205767"/>
                    <w:spacing w:val="-1"/>
                  </w:rPr>
                  <w:t>Medidas</w:t>
                </w:r>
                <w:r>
                  <w:rPr>
                    <w:color w:val="205767"/>
                  </w:rPr>
                  <w:t> </w:t>
                </w:r>
                <w:r>
                  <w:rPr>
                    <w:rFonts w:ascii="Times New Roman"/>
                    <w:color w:val="205767"/>
                  </w:rPr>
                </w:r>
                <w:r>
                  <w:rPr>
                    <w:color w:val="205767"/>
                    <w:spacing w:val="-1"/>
                  </w:rPr>
                  <w:t>de</w:t>
                </w:r>
                <w:r>
                  <w:rPr>
                    <w:color w:val="205767"/>
                    <w:spacing w:val="-3"/>
                  </w:rPr>
                  <w:t> </w:t>
                </w:r>
                <w:r>
                  <w:rPr>
                    <w:rFonts w:ascii="Times New Roman"/>
                    <w:color w:val="205767"/>
                    <w:spacing w:val="-3"/>
                  </w:rPr>
                </w:r>
                <w:r>
                  <w:rPr>
                    <w:color w:val="205767"/>
                    <w:spacing w:val="-1"/>
                  </w:rPr>
                  <w:t>seguridad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448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424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400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9"/>
      <w:numFmt w:val="decimal"/>
      <w:lvlText w:val="%1."/>
      <w:lvlJc w:val="left"/>
      <w:pPr>
        <w:ind w:left="4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96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0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7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5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2" w:hanging="358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4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96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0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4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7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5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2" w:hanging="35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4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gdpr-dpo@portsdebalears.com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Microsoft Word - RAT 12 - Cita previa.docx</dc:title>
  <dcterms:created xsi:type="dcterms:W3CDTF">2023-06-05T10:50:09Z</dcterms:created>
  <dcterms:modified xsi:type="dcterms:W3CDTF">2023-06-05T10:50:09Z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